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2B" w:rsidRDefault="0040422B" w:rsidP="0040422B">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Section 1: I Have a Dream</w:t>
      </w:r>
    </w:p>
    <w:p w:rsidR="0040422B" w:rsidRDefault="0040422B" w:rsidP="0040422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Reading 1 (page 64)</w:t>
      </w:r>
    </w:p>
    <w:p w:rsidR="0040422B" w:rsidRDefault="0040422B" w:rsidP="004042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 Dr King hopes to motivate and encourage black Americans to stand up for justice and equality. It is a call for social, economic and political equality; against racial discrimination of African-Americans.</w:t>
      </w:r>
    </w:p>
    <w:p w:rsidR="0040422B" w:rsidRDefault="0040422B" w:rsidP="004042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Emancipation Proclamation was signed by Abraham Lincoln to free the slaves; yet even after one hundred years of the Proclamation, American is not free of racism or bias.</w:t>
      </w:r>
    </w:p>
    <w:p w:rsidR="0040422B" w:rsidRDefault="0040422B" w:rsidP="004042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According to Dr King, the African-Americans were deprived of the rights to ‘Life, Liberty and the Pursuit of Happiness’. They were still living in poverty, were still victims of police brutality, were turned out from motels and the hotels and were living in ghettos.</w:t>
      </w:r>
    </w:p>
    <w:p w:rsidR="0040422B" w:rsidRDefault="0040422B" w:rsidP="0040422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Dr King envisions a non-violent struggle, without bitterness or hatred, a struggle with dignity and discipline.</w:t>
      </w:r>
    </w:p>
    <w:p w:rsidR="00E4447E" w:rsidRDefault="0040422B" w:rsidP="0040422B">
      <w:r>
        <w:rPr>
          <w:rFonts w:ascii="Times New Roman" w:hAnsi="Times New Roman" w:cs="Times New Roman"/>
          <w:sz w:val="24"/>
          <w:szCs w:val="24"/>
        </w:rPr>
        <w:t xml:space="preserve">e. He dreams that one day his four little children will live in a nation where they will not be judged by the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of their skin but by the content of their character.</w:t>
      </w:r>
    </w:p>
    <w:sectPr w:rsidR="00E44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0422B"/>
    <w:rsid w:val="0040422B"/>
    <w:rsid w:val="00E44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2019-08-19T04:21:00Z</dcterms:created>
  <dcterms:modified xsi:type="dcterms:W3CDTF">2019-08-19T04:21:00Z</dcterms:modified>
</cp:coreProperties>
</file>